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6A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>INTERNATIONAL RELATIONS – GLOBALA STUDIES</w:t>
      </w:r>
    </w:p>
    <w:p w:rsidR="00C74113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>Questions for students taking the diploma exam</w:t>
      </w:r>
    </w:p>
    <w:p w:rsidR="00D33A72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 xml:space="preserve"> in the academic year </w:t>
      </w:r>
      <w:r w:rsidR="00E4722F">
        <w:rPr>
          <w:rFonts w:asciiTheme="majorHAnsi" w:hAnsiTheme="majorHAnsi"/>
          <w:b/>
          <w:sz w:val="28"/>
          <w:szCs w:val="28"/>
          <w:lang w:val="en-GB"/>
        </w:rPr>
        <w:t>2019-20</w:t>
      </w:r>
      <w:bookmarkStart w:id="0" w:name="_GoBack"/>
      <w:bookmarkEnd w:id="0"/>
    </w:p>
    <w:p w:rsidR="00D33A72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3"/>
          <w:szCs w:val="23"/>
          <w:lang w:val="en-GB"/>
        </w:rPr>
      </w:pP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Polybiu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s’ theory of mixed government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Explaing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different co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ncepts of the state of nature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Lockean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id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eas of the role of government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Describe the tripartite distinction of powers according to Montesquieu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. </w:t>
      </w:r>
    </w:p>
    <w:p w:rsidR="007C6754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Describe the ideology of l</w:t>
      </w:r>
      <w:r w:rsidR="007C6754" w:rsidRPr="00C74113">
        <w:rPr>
          <w:rFonts w:asciiTheme="majorHAnsi" w:hAnsiTheme="majorHAnsi"/>
          <w:sz w:val="23"/>
          <w:szCs w:val="23"/>
          <w:lang w:val="en-US"/>
        </w:rPr>
        <w:t>iberalism/neoliberalism.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:rsidR="007C6754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Describe the ideology of c</w:t>
      </w:r>
      <w:r w:rsidR="007C6754" w:rsidRPr="00C74113">
        <w:rPr>
          <w:rFonts w:asciiTheme="majorHAnsi" w:hAnsiTheme="majorHAnsi"/>
          <w:sz w:val="23"/>
          <w:szCs w:val="23"/>
          <w:lang w:val="en-US"/>
        </w:rPr>
        <w:t>onservatism/</w:t>
      </w:r>
      <w:proofErr w:type="spellStart"/>
      <w:r w:rsidR="007C6754" w:rsidRPr="00C74113">
        <w:rPr>
          <w:rFonts w:asciiTheme="majorHAnsi" w:hAnsiTheme="majorHAnsi"/>
          <w:sz w:val="23"/>
          <w:szCs w:val="23"/>
          <w:lang w:val="en-US"/>
        </w:rPr>
        <w:t>neoconservatism</w:t>
      </w:r>
      <w:proofErr w:type="spellEnd"/>
      <w:r w:rsidR="007C6754" w:rsidRPr="00C74113">
        <w:rPr>
          <w:rFonts w:asciiTheme="majorHAnsi" w:hAnsiTheme="majorHAnsi"/>
          <w:sz w:val="23"/>
          <w:szCs w:val="23"/>
          <w:lang w:val="en-GB"/>
        </w:rPr>
        <w:t>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Describe the ideology of </w:t>
      </w:r>
      <w:r w:rsidR="00DF7D5F" w:rsidRPr="00C74113">
        <w:rPr>
          <w:rFonts w:asciiTheme="majorHAnsi" w:hAnsiTheme="majorHAnsi"/>
          <w:sz w:val="23"/>
          <w:szCs w:val="23"/>
          <w:lang w:val="en-US"/>
        </w:rPr>
        <w:t>n</w:t>
      </w:r>
      <w:r w:rsidRPr="00C74113">
        <w:rPr>
          <w:rFonts w:asciiTheme="majorHAnsi" w:hAnsiTheme="majorHAnsi"/>
          <w:sz w:val="23"/>
          <w:szCs w:val="23"/>
          <w:lang w:val="en-US"/>
        </w:rPr>
        <w:t>ationalism.</w:t>
      </w:r>
    </w:p>
    <w:p w:rsidR="00DF7D5F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Describe the ideology of socialism. </w:t>
      </w:r>
    </w:p>
    <w:p w:rsidR="00DF7D5F" w:rsidRPr="00C74113" w:rsidRDefault="00DF7D5F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the legal and constitutional principles of contemporary liberal democracies? </w:t>
      </w:r>
    </w:p>
    <w:p w:rsidR="00DF7D5F" w:rsidRPr="00C74113" w:rsidRDefault="00DF7D5F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What will be the future of nation-states in face of globalization, Europeanization, nationalism and separatism?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Factors shaping Global Networks.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Macrotrends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(globalisation, regionalisation, fragmentation) and their impact on the global network.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Challenges for the contemporary world order and the international society.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Global problems and networks: describe one global problem and show what sort of networks are stemming from it.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What kind of factors influence on contemporary international relations?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 </w:t>
      </w:r>
      <w:r w:rsidR="009F2A59" w:rsidRPr="00C74113">
        <w:rPr>
          <w:rFonts w:asciiTheme="majorHAnsi" w:hAnsiTheme="majorHAnsi"/>
          <w:sz w:val="23"/>
          <w:szCs w:val="23"/>
          <w:lang w:val="fr-FR"/>
        </w:rPr>
        <w:t>What are the features of new wars and non-traditional threats?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 What is the nature of contemporary security?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Please describe the UN collective security system – indicate main foundations and directions of reforms?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fr-FR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Please define the contemporary notion of internatinal terrorism?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fr-FR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 What is the importance of the Nuclear Non-Proliferation Treaty’s regime for the current international order?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Evaluate the efficiency of a selected international assistance project.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Define the scope of global studies .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Did Poland win or lose WWII? Present your opinion and arguments.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core features of Stalinism in Poland.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lastRenderedPageBreak/>
        <w:t> 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Liberal Media System.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Freedom of the Press: Philosophy and Legislation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  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 The Sources of Demographic Information.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World Population Change- theories of population change and the demographic transition theory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main features of the modernization processes in the XIX century (using a specific example).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 the main motivations for colonialism during the High Imperialism era. 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major explanations of the Cold War.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Explain the differences between the universal empire and nation state.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List and characterize participants of international cultural relations.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Discuss the genesis and main stages of UNESCO development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Components of cultural identity.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concept of cultural security.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nature of moral norms and their relation to law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Similarities and differences between civil (continental) law and common law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rule of law principle - past and present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proofErr w:type="spellStart"/>
      <w:r w:rsidRPr="00C74113">
        <w:rPr>
          <w:rFonts w:asciiTheme="majorHAnsi" w:eastAsia="Times New Roman" w:hAnsiTheme="majorHAnsi"/>
          <w:kern w:val="0"/>
          <w:sz w:val="23"/>
          <w:szCs w:val="23"/>
          <w:lang w:eastAsia="pl-PL"/>
        </w:rPr>
        <w:t>Functions</w:t>
      </w:r>
      <w:proofErr w:type="spellEnd"/>
      <w:r w:rsidRPr="00C74113">
        <w:rPr>
          <w:rFonts w:asciiTheme="majorHAnsi" w:eastAsia="Times New Roman" w:hAnsiTheme="majorHAnsi"/>
          <w:kern w:val="0"/>
          <w:sz w:val="23"/>
          <w:szCs w:val="23"/>
          <w:lang w:eastAsia="pl-PL"/>
        </w:rPr>
        <w:t xml:space="preserve"> of law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Categories of States and its implications in Public International Law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Recognition of States - methods and legal consequences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Reservations in international treaties - demands, effect and the procedure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How do you understand the term: "peremptory norms in Public International Law"?  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Describe why geography is important from decision maker perspective.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 What are the different examples of borders?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 What does it mean that a map is political?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What is electoral geography and why it has emerged?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Present key ideas of selected representative of Anglo-Saxon / German / French tradition of geopolitics (student chooses which one)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Why is geopolitics criticized as a 'science'? What are the key accusations?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What are the key features of 'critical geopolitics' perspective?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Describe current trends in academic research devoted to geopolitics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What are the measures of economic policy aimed at boosting innovative capability?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lastRenderedPageBreak/>
        <w:t>Negative externalities vs</w:t>
      </w:r>
      <w:r w:rsidR="00D33A72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government intervention in the economy</w:t>
      </w:r>
      <w:r w:rsidR="00D33A72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Ethnicity as a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  <w:r w:rsidRPr="00C74113">
        <w:rPr>
          <w:rFonts w:asciiTheme="majorHAnsi" w:hAnsiTheme="majorHAnsi"/>
          <w:sz w:val="23"/>
          <w:szCs w:val="23"/>
          <w:lang w:val="en-GB"/>
        </w:rPr>
        <w:t>generator of violent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and non-violent conflicts.</w:t>
      </w:r>
    </w:p>
    <w:p w:rsidR="009F2A59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Describe the role 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religion in the ethnic conflicts</w:t>
      </w:r>
      <w:r w:rsidRPr="00C74113">
        <w:rPr>
          <w:rFonts w:asciiTheme="majorHAnsi" w:hAnsiTheme="majorHAnsi"/>
          <w:sz w:val="23"/>
          <w:szCs w:val="23"/>
          <w:lang w:val="en-GB"/>
        </w:rPr>
        <w:t xml:space="preserve"> and international relations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.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Analyzing foreign policy of the European Union and the EU member states – theoretical and conceptual framework.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and explain the term ‘foreign policy’. Characterise main foreign policy developments and trends in the 2 chosen EU member states.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Supranationality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vs.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intergovernmentalism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in the context of Europeanisation of foreign policy: European integration as an evolutionary process: most important events and processes which led to the intuitional development of the organization.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Institutionalization of EU foreign policy: EU’s foreign policy legal basis, objectives, instruments.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European space of political ideas, concepts and reality changes : Historical overview of most important events, process and phenomenon inspiring and shaping new ideas and concepts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the terms: idea, ideology and concept. Describe 2 chosen concepts of integration.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Integration in Europe from the: liberal, socialist, anarchist and conservative perspective – describe and compare.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The ideas of: democracy, freedom, solidarity and: define the terms and explain its importance for the process of European integration.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List major international organisations for international trade and explain their role for international economic relations.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Give arguments for and against trade protection. Explain the impact of trade protection on international economic relations.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List and describe basic stages of regional economic integration. Explain the meaning of economic integration in the global economy.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Explain, what are the advantages and disadvantages (opportunities and threats) resulting from international trade for national economies and for the global economy.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Free markets and price controls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Exceptions to the law of demand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Concept and types of elasticity of demand and its application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</w:rPr>
      </w:pPr>
      <w:proofErr w:type="spellStart"/>
      <w:r w:rsidRPr="00C74113">
        <w:rPr>
          <w:rFonts w:asciiTheme="majorHAnsi" w:hAnsiTheme="majorHAnsi"/>
          <w:sz w:val="23"/>
          <w:szCs w:val="23"/>
        </w:rPr>
        <w:t>Types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of market </w:t>
      </w:r>
      <w:proofErr w:type="spellStart"/>
      <w:r w:rsidRPr="00C74113">
        <w:rPr>
          <w:rFonts w:asciiTheme="majorHAnsi" w:hAnsiTheme="majorHAnsi"/>
          <w:sz w:val="23"/>
          <w:szCs w:val="23"/>
        </w:rPr>
        <w:t>structures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Consumer theory – budget constraint and consumer tastes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Mintzberg’s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managerial roles and management functions </w:t>
      </w:r>
    </w:p>
    <w:p w:rsidR="00202278" w:rsidRPr="00C74113" w:rsidRDefault="008A79FC" w:rsidP="007C6754">
      <w:pPr>
        <w:pStyle w:val="NormalnyWeb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</w:rPr>
        <w:t>Concepts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of </w:t>
      </w:r>
      <w:proofErr w:type="spellStart"/>
      <w:r w:rsidRPr="00C74113">
        <w:rPr>
          <w:rFonts w:asciiTheme="majorHAnsi" w:hAnsiTheme="majorHAnsi"/>
          <w:sz w:val="23"/>
          <w:szCs w:val="23"/>
        </w:rPr>
        <w:t>organizational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74113">
        <w:rPr>
          <w:rFonts w:asciiTheme="majorHAnsi" w:hAnsiTheme="majorHAnsi"/>
          <w:sz w:val="23"/>
          <w:szCs w:val="23"/>
        </w:rPr>
        <w:t>culture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</w:p>
    <w:sectPr w:rsidR="00202278" w:rsidRPr="00C74113" w:rsidSect="00F60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56E"/>
    <w:multiLevelType w:val="multilevel"/>
    <w:tmpl w:val="026A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33B0"/>
    <w:multiLevelType w:val="hybridMultilevel"/>
    <w:tmpl w:val="D67861AE"/>
    <w:lvl w:ilvl="0" w:tplc="D310B2D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F0B"/>
    <w:multiLevelType w:val="multilevel"/>
    <w:tmpl w:val="C81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9177F"/>
    <w:multiLevelType w:val="multilevel"/>
    <w:tmpl w:val="3310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94427"/>
    <w:multiLevelType w:val="hybridMultilevel"/>
    <w:tmpl w:val="E7A2C352"/>
    <w:lvl w:ilvl="0" w:tplc="EC16A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59"/>
    <w:rsid w:val="000F0D41"/>
    <w:rsid w:val="00123360"/>
    <w:rsid w:val="001B3B0B"/>
    <w:rsid w:val="001C3EAC"/>
    <w:rsid w:val="001F621A"/>
    <w:rsid w:val="00221ABC"/>
    <w:rsid w:val="00260D9A"/>
    <w:rsid w:val="00342261"/>
    <w:rsid w:val="004A7A15"/>
    <w:rsid w:val="00535142"/>
    <w:rsid w:val="00570360"/>
    <w:rsid w:val="007C6754"/>
    <w:rsid w:val="00817359"/>
    <w:rsid w:val="008A79FC"/>
    <w:rsid w:val="009869AC"/>
    <w:rsid w:val="009E5ACC"/>
    <w:rsid w:val="009F2A59"/>
    <w:rsid w:val="00A33669"/>
    <w:rsid w:val="00C74113"/>
    <w:rsid w:val="00D33A72"/>
    <w:rsid w:val="00D4656A"/>
    <w:rsid w:val="00D5704D"/>
    <w:rsid w:val="00DF7D5F"/>
    <w:rsid w:val="00E4722F"/>
    <w:rsid w:val="00FB556F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9"/>
    <w:pPr>
      <w:suppressAutoHyphens/>
      <w:spacing w:after="0" w:line="240" w:lineRule="auto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msonormal">
    <w:name w:val="x_msonormal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C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9"/>
    <w:pPr>
      <w:suppressAutoHyphens/>
      <w:spacing w:after="0" w:line="240" w:lineRule="auto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msonormal">
    <w:name w:val="x_msonormal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C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DMW1</cp:lastModifiedBy>
  <cp:revision>3</cp:revision>
  <dcterms:created xsi:type="dcterms:W3CDTF">2020-04-29T07:49:00Z</dcterms:created>
  <dcterms:modified xsi:type="dcterms:W3CDTF">2020-04-29T07:49:00Z</dcterms:modified>
</cp:coreProperties>
</file>