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S T O S U N K I   M I Ę D Z Y N A R O D O W E</w:t>
      </w:r>
    </w:p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Pytania na egzamin licencjacki dla osób przys</w:t>
      </w:r>
      <w:r w:rsidR="00884A2E" w:rsidRPr="00010081">
        <w:rPr>
          <w:rFonts w:asciiTheme="majorHAnsi" w:hAnsiTheme="majorHAnsi" w:cstheme="majorHAnsi"/>
          <w:b/>
          <w:sz w:val="24"/>
          <w:szCs w:val="24"/>
        </w:rPr>
        <w:t xml:space="preserve">tępujących do niego w r. a. </w:t>
      </w:r>
      <w:r w:rsidR="00C115F3">
        <w:rPr>
          <w:rFonts w:asciiTheme="majorHAnsi" w:hAnsiTheme="majorHAnsi" w:cstheme="majorHAnsi"/>
          <w:b/>
          <w:sz w:val="24"/>
          <w:szCs w:val="24"/>
        </w:rPr>
        <w:t>2018/19</w:t>
      </w:r>
      <w:bookmarkStart w:id="0" w:name="_GoBack"/>
      <w:bookmarkEnd w:id="0"/>
    </w:p>
    <w:p w:rsidR="00931433" w:rsidRPr="00010081" w:rsidRDefault="00931433" w:rsidP="00931433">
      <w:pPr>
        <w:pStyle w:val="Akapitzlist"/>
        <w:numPr>
          <w:ilvl w:val="0"/>
          <w:numId w:val="5"/>
        </w:numPr>
        <w:spacing w:before="240" w:after="20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Pytania ogólne</w:t>
      </w:r>
    </w:p>
    <w:p w:rsidR="00931433" w:rsidRPr="00010081" w:rsidRDefault="00931433" w:rsidP="00931433">
      <w:pPr>
        <w:pStyle w:val="Akapitzlist"/>
        <w:spacing w:before="240"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koncepcję podziału władz K. Monteskiusza</w:t>
      </w:r>
    </w:p>
    <w:p w:rsidR="00931433" w:rsidRPr="00010081" w:rsidRDefault="00931433" w:rsidP="0093143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koncepcję stanu natury i przyczyn narodzin społeczeństwa  T. Hobbesa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założenia ideologiczne faszyzmu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koncepcję państwa Johna S. Milla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uczestników międzynarodowych stosunków kulturalnych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genezę i główne etapy rozwoju UNESCO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typologię systemów wyborczych (J.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Blondel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G.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Sartori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G.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Smith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)</w:t>
      </w:r>
    </w:p>
    <w:p w:rsidR="00DD77B3" w:rsidRPr="00010081" w:rsidRDefault="00DD77B3" w:rsidP="00DD77B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hanging="1004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koncepcje budowy normy prawnej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Porównaj francuski (V Republika) i amerykański reżim polityczny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pojęcie „misja dyplomatyczna”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zasady rządzące dobrym wychowaniem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podstawy nieważności umowy międzynarodowej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wolności morza otwartego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Strukturę Organizacji Narodów Zjednoczonych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rolę Rady Bezpieczeństwa w utrzymaniu globalnego pokoju i bezpieczeństwa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wpływ Stanów Zjednoczonych na polską politykę zagraniczną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stosunki polsko-niemieckie po 1990 r.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islam jako religię oraz omów jego pięć filarów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oddziaływanie czynnika religijnego we współczesnych stosunkach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pojęcie systemu medialnego oraz scharakteryzuj polski system medialny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Podaj definicję oraz omów komponenty wizerunku politycznego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oceń kontrowersje związane z rolą państwa w gospodarce mieszanej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ewolucję form pieniądza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priorytetowe kierunki działań władz publicznych ukierunkowane na dynamizowanie tempa wzrostu i rozwoju gospodarczego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procesy zachodzące współcześnie w transnarodowej przestrzeni stosunków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źródła siły państwa we współczesnych stosunkach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koncepcję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spill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over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 w kontekście rozwoju integracji europejskiej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zmiany wprowadzone Traktatem z Lizbony w zakresie reformy instytucjonalnej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pojęcie „nowej nomadyczności”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źródła i konsekwencje konfliktów surowcowych na świecie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problem dostępu do wody na świecie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Przedstaw genezę, charakter i znaczenie systemu wersalskiego 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>Omów stosunki polsko-rosyjskie w latach 90. XX w.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problem Niemiec w polityce zimnowojennej w latach 1945-1990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pojęcie oraz wskaż podmioty oraz formy prowadzenia działalności gospodarczej w ramach zarządzania międzynarodowego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Wymień najważniejsze korzyści i zagrożenia przyjęcia wspólnej waluty przez Polskę w kontekście ostatniego globalnego kryzysu finansowego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początki geopolityki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koncepcje geopolityczne Alfreda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Mahana</w:t>
      </w:r>
      <w:proofErr w:type="spellEnd"/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konflikty etniczne związane z poszanowaniem symboli 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rolę religii w procesie narodowotwórczym</w:t>
      </w:r>
    </w:p>
    <w:p w:rsidR="00931433" w:rsidRPr="00010081" w:rsidRDefault="00931433" w:rsidP="00931433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Pytania specjalnościowe</w:t>
      </w:r>
    </w:p>
    <w:p w:rsidR="0010210A" w:rsidRPr="00010081" w:rsidRDefault="0010210A" w:rsidP="0010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0210A" w:rsidRPr="00010081" w:rsidRDefault="0010210A" w:rsidP="001021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a. </w:t>
      </w:r>
      <w:proofErr w:type="spellStart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>Studia</w:t>
      </w:r>
      <w:proofErr w:type="spellEnd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 </w:t>
      </w:r>
      <w:proofErr w:type="spellStart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>wschodnie</w:t>
      </w:r>
      <w:proofErr w:type="spellEnd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Przedstaw najważniejsze kierunki polityki zagranicznej Ukrainy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ewolucj</w:t>
      </w:r>
      <w:r w:rsidR="00B50645">
        <w:rPr>
          <w:rFonts w:asciiTheme="majorHAnsi" w:hAnsiTheme="majorHAnsi" w:cstheme="majorHAnsi"/>
          <w:color w:val="000000"/>
          <w:sz w:val="24"/>
          <w:szCs w:val="24"/>
        </w:rPr>
        <w:t>ę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 polityki zagranicznej Federacji Rosyjskiej za prezydentury Putina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 szanse i zagrożenia wydobycia gazu łupkowego w Polsce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zewnętrzny wymiar polityki energetycznej Federacji Rosyjskiej</w:t>
      </w:r>
    </w:p>
    <w:p w:rsidR="0010210A" w:rsidRPr="00B50645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Wymień najważniejsze wydarzenia z przełomu lat 80. i 90. XX w. które przyczyniły się do ostatecznego rozpadu ZSRR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Scharakteryzuj główne patologie społeczne okresu radzieckiego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Omów wewnętrzne i zewnętrzne przyczyny niestabilności Bośni i Heregowiny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 znaczenie konfliktu z Grecją dla sytuacji Macedonii na arenie międzynarodowej </w:t>
      </w:r>
    </w:p>
    <w:p w:rsidR="0010210A" w:rsidRPr="00B50645" w:rsidRDefault="0010210A" w:rsidP="0010210A">
      <w:pPr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główne zagrożenia dla bezpieczeństwa Izraela</w:t>
      </w:r>
    </w:p>
    <w:p w:rsidR="00B50645" w:rsidRPr="00010081" w:rsidRDefault="00B50645" w:rsidP="00B506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</w:p>
    <w:p w:rsidR="0010210A" w:rsidRDefault="0010210A" w:rsidP="0010210A">
      <w:pPr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Przedstaw skutki wzrostu popularności radykalnych nurt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islamu dla bezpieczeństwa państw Bliskiego Wschodu</w:t>
      </w:r>
    </w:p>
    <w:p w:rsidR="00B50645" w:rsidRPr="00B50645" w:rsidRDefault="00B50645" w:rsidP="00B506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olityka zagraniczna Republiki Czeskiej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Omów najważniejsze czynniki wewnętrzne i zewnętrzne wpływające na politykę zagraniczną Bułgarii</w:t>
      </w:r>
    </w:p>
    <w:p w:rsidR="0010210A" w:rsidRDefault="0010210A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B50645" w:rsidRPr="00010081" w:rsidRDefault="00B50645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E2393F" w:rsidRPr="00010081" w:rsidRDefault="00E2393F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lastRenderedPageBreak/>
        <w:t>b. Służby zagraniczne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pojęcie „protokół dyplomatyczny”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</w:t>
      </w:r>
      <w:r w:rsidR="005B2AE8" w:rsidRPr="00010081">
        <w:rPr>
          <w:rFonts w:asciiTheme="majorHAnsi" w:hAnsiTheme="majorHAnsi" w:cstheme="majorHAnsi"/>
          <w:sz w:val="24"/>
          <w:szCs w:val="24"/>
        </w:rPr>
        <w:t>ojęcie „ceremonia” i przedstaw</w:t>
      </w:r>
      <w:r w:rsidRPr="00010081">
        <w:rPr>
          <w:rFonts w:asciiTheme="majorHAnsi" w:hAnsiTheme="majorHAnsi" w:cstheme="majorHAnsi"/>
          <w:sz w:val="24"/>
          <w:szCs w:val="24"/>
        </w:rPr>
        <w:t xml:space="preserve"> kilka przykładów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międzynarodowe organizacje partii politycznych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stosunek polskich partii politycznych do integracji europejskiej i członkostwa w NATO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stosunek polskich partii politycznych do Rosji i koncepcji ULB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wpływ piłsudczykowskiej i endeckiej koncepcji polityki zagranicznej na programy współczesnych polskich partii politycznych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termin „negocjacje międzynarodowe”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termin „dyplomacja prewencyjna”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termin „operacje reagowania kryzysowego”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kompetencje zewnętrznych organów państwa w stosunkach międzynarodowych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funkcje dyplomatyczne w świetle Konwencji Wiedeńskiej o stosunkach dyplomatycznych z 1961r. 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źródła prawa konsularnego </w:t>
      </w:r>
    </w:p>
    <w:p w:rsidR="00931433" w:rsidRPr="00010081" w:rsidRDefault="00931433" w:rsidP="00931433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c. Zarządzanie komunikacją w stosunkach międzynarodowych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rolę informacji w komunikowaniu publicznym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na czym polega współpraca z mediami w instytucjach publicznych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obszary wykluczenia społecznego, etnicznego i kulturowego we współczesnych społeczeństwach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pojęcie propagandy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specyfikę pracy menadżera w korporacjach międzynarodowych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koncepcję „fabryki zgody” i „efektu CNN”. Czy media mogą wpływać na decyzje w polityce zagranicznej? 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relacje pomiędzy systemem medialnym i politycznym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pojęcie strategii i komunikacji strategicznej 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zasoby i narzędzia miękkiej siły państwa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pojęcie dyplomacji publicznej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style negocjacji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jak różnic</w:t>
      </w:r>
      <w:r w:rsidR="00236CB2">
        <w:rPr>
          <w:rFonts w:asciiTheme="majorHAnsi" w:hAnsiTheme="majorHAnsi" w:cstheme="majorHAnsi"/>
          <w:sz w:val="24"/>
          <w:szCs w:val="24"/>
        </w:rPr>
        <w:t xml:space="preserve">e międzykulturowe wpływają na </w:t>
      </w:r>
      <w:r w:rsidRPr="00010081">
        <w:rPr>
          <w:rFonts w:asciiTheme="majorHAnsi" w:hAnsiTheme="majorHAnsi" w:cstheme="majorHAnsi"/>
          <w:sz w:val="24"/>
          <w:szCs w:val="24"/>
        </w:rPr>
        <w:t>prowadzenie negocjacji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d. Studia europejskie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koncepcje integracji europejskiej i podaj przykłady ich zastosowania w pragmatyce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na działania zmierzające od przeciwdziałania zjawisku deficytu demokracji na przykładzie rozwiązań Traktatu o funkcjonowaniu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relacje oraz wyjaśn</w:t>
      </w:r>
      <w:r w:rsidR="00236CB2">
        <w:rPr>
          <w:rFonts w:asciiTheme="majorHAnsi" w:hAnsiTheme="majorHAnsi" w:cstheme="majorHAnsi"/>
          <w:sz w:val="24"/>
          <w:szCs w:val="24"/>
        </w:rPr>
        <w:t>ij zakres znaczeniowy pojęć:</w:t>
      </w:r>
      <w:r w:rsidRPr="00010081">
        <w:rPr>
          <w:rFonts w:asciiTheme="majorHAnsi" w:hAnsiTheme="majorHAnsi" w:cstheme="majorHAnsi"/>
          <w:sz w:val="24"/>
          <w:szCs w:val="24"/>
        </w:rPr>
        <w:t xml:space="preserve"> „policy”,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politics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”,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polity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>Wymień i scharakteryzuj największe frakcje polityczne w Parlamencie Europejskim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jak wygląda proces uzyskiwania członkostwa w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jak przebiega proces decyzyjny w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źródła pierwotne i wtórne prawa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rozwiązania Traktatu o funkcjonowaniu Unii Europejskiej w zakresie celów, aksjologii oraz osobowości prawnej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na czym polega wzmocnienie roli parlamentów narodowych w Traktacie o funkcjonowaniu Unii Europejskiej</w:t>
      </w:r>
    </w:p>
    <w:p w:rsidR="00010081" w:rsidRPr="00010081" w:rsidRDefault="00010081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rozwiązania Traktatu o funkcjonowaniu Unii Europejskiej w zakresie zmian instytucjonalnych.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główne trendy zmian pomiędzy tradycyjnymi a nowymi teoriami integracji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Dokonaj analizy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intergovernmentalizmu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 i jego krytyki</w:t>
      </w: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e. Studia niemieckie</w:t>
      </w:r>
    </w:p>
    <w:p w:rsidR="000B4AA5" w:rsidRPr="00010081" w:rsidRDefault="000B4AA5" w:rsidP="000B4AA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organizację i funkcjonowanie systemu politycznego III Rzeszy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założenia, realizację i efekty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polityki „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Westbindung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” w okresie rządów kanclerza Konrada Adenauera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Opisz genezę, założenia i znaczenie dla polityki międzynarodowej koncepcji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„Ostpolitik” kanclerza Willy’ego Brandta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okres rządów kanclerza Helmuta Kohla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międzynarodowe aspekty zjednoczenia Niemiec w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przeobrażenia i nowe zjawiska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na niemieckiej scenie politycznej po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główne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kierunki przemian społecznych we współczesnych Niemczech.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zagadnienie polityki historycznej i kultury pamięci zjednoczonych Niemiec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problem restytucji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dóbr kultury w stosunkach polsko-niemieckich po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działalność fundacji niemieckich w Polsce po 1989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zagrożenia dla bezpieczeństwa Niemiec na przełomie XX i XXI w.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stosunek Niemiec do terroryzmu międzynarodowego po 2001 r.</w:t>
      </w:r>
    </w:p>
    <w:p w:rsidR="000B4AA5" w:rsidRPr="00010081" w:rsidRDefault="000B4AA5" w:rsidP="000B4AA5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f. Gospodarka i biznes międzynarodowy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01C9" w:rsidRPr="00010081" w:rsidRDefault="007501C9" w:rsidP="007501C9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wybrane narzędzia zagranicznej polityki ekonomicznej w procesie kształtowania współczesnych międzynarodowych relacji gospodarczych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Przedstaw definicję systemu innowacyjnego i omów jego aspekt podmiotowy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różnicę pomiędzy wzrostem a rozwojem gospodarczym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Przedstaw istotę przedsiębiorczości akademickiej, wskazując jej narzędzia i formy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Wskaż kilka czynników ocenianych najlepiej i najgorzej z punktu widzenia zdolności konkurencyjnej polskiej gospodarki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Wyjaśnij na dowolnym przykładzie, w jaki sposób otoczenie instytucjonalne determinuje międzynarodową konkurencyjność gospodarki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zastosowanie instrumentów polityki fiskalnej państwa ukierunkowanych na osiągnięcie równowagi budżetowej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rolę małych i średnich przedsiębiorstw w polskiej gospodarce i wskaż instrumenty wsparcia tego sektora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Wyjaśnij, czym jest pomoc de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minimis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podaniem aktualnych przykładów jej wykorzystania.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Wymień i krótko scharakteryzuj Programy Ramowe Unii Europejskiej w perspektywie finansowej 2014-2020 skierowane dla sektora MŚP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rolę kanałów dystrybucji oraz łańcucha dostaw w globalnej strategii marketingowej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Wyjaśnij na dowolnym przykładzie, na czym polega potencjał globalny sektora</w:t>
      </w:r>
    </w:p>
    <w:p w:rsidR="00931433" w:rsidRPr="00010081" w:rsidRDefault="00931433" w:rsidP="00931433">
      <w:pPr>
        <w:spacing w:after="0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31433" w:rsidRPr="00010081" w:rsidRDefault="00931433" w:rsidP="00931433">
      <w:pPr>
        <w:pStyle w:val="HTML-wstpniesformatowany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Podstawowa literatura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Aleida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A.,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Między pamięcią a historią. Antologia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2013;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Allan S., </w:t>
      </w:r>
      <w:r w:rsidRPr="00010081">
        <w:rPr>
          <w:rFonts w:asciiTheme="majorHAnsi" w:hAnsiTheme="majorHAnsi" w:cstheme="majorHAnsi"/>
          <w:i/>
          <w:sz w:val="24"/>
          <w:szCs w:val="24"/>
        </w:rPr>
        <w:t>Kultura newsów</w:t>
      </w:r>
      <w:r w:rsidRPr="00010081">
        <w:rPr>
          <w:rFonts w:asciiTheme="majorHAnsi" w:hAnsiTheme="majorHAnsi" w:cstheme="majorHAnsi"/>
          <w:sz w:val="24"/>
          <w:szCs w:val="24"/>
        </w:rPr>
        <w:t>, Kraków 2006;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Bache I., Flinders M.,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Multilevel Governance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Oxford 2005;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Balcerak W.,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Liga Nadziei. Z dziejów Ligi Narodów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Banek K., </w:t>
      </w:r>
      <w:r w:rsidRPr="00010081">
        <w:rPr>
          <w:rFonts w:asciiTheme="majorHAnsi" w:hAnsiTheme="majorHAnsi" w:cstheme="majorHAnsi"/>
          <w:i/>
          <w:sz w:val="24"/>
          <w:szCs w:val="24"/>
        </w:rPr>
        <w:t>Islam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Religie Wschodu i Zachodu</w:t>
      </w:r>
      <w:r w:rsidRPr="00010081">
        <w:rPr>
          <w:rFonts w:asciiTheme="majorHAnsi" w:hAnsiTheme="majorHAnsi" w:cstheme="majorHAnsi"/>
          <w:sz w:val="24"/>
          <w:szCs w:val="24"/>
        </w:rPr>
        <w:t>, red. K. Banek, J. Drabina, H. Hoffman, Warszawa 1992;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Barcz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Przewodnik po Traktacie z Lizbony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Bazylow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L., Wieczorkiewicz P.,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Rosji</w:t>
      </w:r>
      <w:r w:rsidRPr="00010081">
        <w:rPr>
          <w:rFonts w:asciiTheme="majorHAnsi" w:hAnsiTheme="majorHAnsi" w:cstheme="majorHAnsi"/>
          <w:sz w:val="24"/>
          <w:szCs w:val="24"/>
        </w:rPr>
        <w:t>, Wrocław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Begg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D., Fischer S.,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Dornbusch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Makroekonomia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Begg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D., Fischer S.,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Dornbusch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Mikroekonomia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Benz W.,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Trzeciej Rzeszy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Bezpieczeństwo narodowe i międzynarodowe w rejonie MENA u progu XXI wieku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R. Bania, K.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Zdulski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Łódź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Bezpieczeństwo w stosunkach transatlantyckich</w:t>
      </w:r>
      <w:r w:rsidRPr="00010081">
        <w:rPr>
          <w:rFonts w:asciiTheme="majorHAnsi" w:hAnsiTheme="majorHAnsi" w:cstheme="majorHAnsi"/>
          <w:sz w:val="24"/>
          <w:szCs w:val="24"/>
        </w:rPr>
        <w:t>, red. J. Gryz, Toruń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Bierzanek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Symonides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 międzynarodowe publiczne</w:t>
      </w:r>
      <w:r w:rsidRPr="00010081">
        <w:rPr>
          <w:rFonts w:asciiTheme="majorHAnsi" w:hAnsiTheme="majorHAnsi" w:cstheme="majorHAnsi"/>
          <w:sz w:val="24"/>
          <w:szCs w:val="24"/>
        </w:rPr>
        <w:t>, Warszawa 2005;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Black S.,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Public Relations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Bocheński A., </w:t>
      </w:r>
      <w:r w:rsidRPr="00010081">
        <w:rPr>
          <w:rFonts w:asciiTheme="majorHAnsi" w:hAnsiTheme="majorHAnsi" w:cstheme="majorHAnsi"/>
          <w:i/>
          <w:sz w:val="24"/>
          <w:szCs w:val="24"/>
        </w:rPr>
        <w:t>Między Niemcami a Rosją</w:t>
      </w:r>
      <w:r w:rsidRPr="00010081">
        <w:rPr>
          <w:rFonts w:asciiTheme="majorHAnsi" w:hAnsiTheme="majorHAnsi" w:cstheme="majorHAnsi"/>
          <w:sz w:val="24"/>
          <w:szCs w:val="24"/>
        </w:rPr>
        <w:t>, miejsce i data wydania;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Borejsza J. W., </w:t>
      </w:r>
      <w:r w:rsidRPr="00010081">
        <w:rPr>
          <w:rFonts w:asciiTheme="majorHAnsi" w:hAnsiTheme="majorHAnsi" w:cstheme="majorHAnsi"/>
          <w:i/>
          <w:iCs/>
          <w:sz w:val="24"/>
          <w:szCs w:val="24"/>
        </w:rPr>
        <w:t>Szkoły nienawiści. Historia faszyzmów europejskich</w:t>
      </w:r>
      <w:r w:rsidRPr="00010081">
        <w:rPr>
          <w:rFonts w:asciiTheme="majorHAnsi" w:hAnsiTheme="majorHAnsi" w:cstheme="majorHAnsi"/>
          <w:sz w:val="24"/>
          <w:szCs w:val="24"/>
        </w:rPr>
        <w:t>, Wrocław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Brandt W.,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Wspomnienia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Budyta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-Budzyńska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Socjologia narodu i konfliktów etnicznych</w:t>
      </w:r>
      <w:r w:rsidRPr="00010081">
        <w:rPr>
          <w:rFonts w:asciiTheme="majorHAnsi" w:hAnsiTheme="majorHAnsi" w:cstheme="majorHAnsi"/>
          <w:sz w:val="24"/>
          <w:szCs w:val="24"/>
        </w:rPr>
        <w:t>, Warszawa 2010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Style w:val="text"/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Buras P., </w:t>
      </w:r>
      <w:r w:rsidRPr="00010081">
        <w:rPr>
          <w:rFonts w:asciiTheme="majorHAnsi" w:hAnsiTheme="majorHAnsi" w:cstheme="majorHAnsi"/>
          <w:i/>
          <w:sz w:val="24"/>
          <w:szCs w:val="24"/>
        </w:rPr>
        <w:t>Muzułmanie i inni Niemcy. Republika berlińska wymyśla się na nowo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Warszawa </w:t>
      </w:r>
      <w:r w:rsidRPr="00010081">
        <w:rPr>
          <w:rStyle w:val="text"/>
          <w:rFonts w:asciiTheme="majorHAnsi" w:hAnsiTheme="majorHAnsi" w:cstheme="majorHAnsi"/>
          <w:sz w:val="24"/>
          <w:szCs w:val="24"/>
        </w:rPr>
        <w:t>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Style w:val="text"/>
          <w:rFonts w:asciiTheme="majorHAnsi" w:hAnsiTheme="majorHAnsi" w:cstheme="majorHAnsi"/>
          <w:sz w:val="24"/>
          <w:szCs w:val="24"/>
        </w:rPr>
        <w:t>Cabestan</w:t>
      </w:r>
      <w:proofErr w:type="spellEnd"/>
      <w:r w:rsidRPr="00010081">
        <w:rPr>
          <w:rStyle w:val="text"/>
          <w:rFonts w:asciiTheme="majorHAnsi" w:hAnsiTheme="majorHAnsi" w:cstheme="majorHAnsi"/>
          <w:sz w:val="24"/>
          <w:szCs w:val="24"/>
        </w:rPr>
        <w:t xml:space="preserve"> J.-P., </w:t>
      </w:r>
      <w:r w:rsidRPr="00010081">
        <w:rPr>
          <w:rStyle w:val="text"/>
          <w:rFonts w:asciiTheme="majorHAnsi" w:hAnsiTheme="majorHAnsi" w:cstheme="majorHAnsi"/>
          <w:i/>
          <w:sz w:val="24"/>
          <w:szCs w:val="24"/>
        </w:rPr>
        <w:t>Polityka zagraniczna Chin</w:t>
      </w:r>
      <w:r w:rsidRPr="00010081">
        <w:rPr>
          <w:rStyle w:val="text"/>
          <w:rFonts w:asciiTheme="majorHAnsi" w:hAnsiTheme="majorHAnsi" w:cstheme="majorHAnsi"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Cesarz Z.,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Stadtmuller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</w:rPr>
        <w:t>Problemy polityczne współczesnego świata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Wrocław 1996;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Corm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G., </w:t>
      </w:r>
      <w:r w:rsidRPr="00010081">
        <w:rPr>
          <w:rFonts w:asciiTheme="majorHAnsi" w:hAnsiTheme="majorHAnsi" w:cstheme="majorHAnsi"/>
          <w:i/>
          <w:sz w:val="24"/>
          <w:szCs w:val="24"/>
        </w:rPr>
        <w:t>Bliski Wschód w ogniu</w:t>
      </w:r>
      <w:r w:rsidRPr="00010081">
        <w:rPr>
          <w:rFonts w:asciiTheme="majorHAnsi" w:hAnsiTheme="majorHAnsi" w:cstheme="majorHAnsi"/>
          <w:sz w:val="24"/>
          <w:szCs w:val="24"/>
        </w:rPr>
        <w:t>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lastRenderedPageBreak/>
        <w:t>Czarniawska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B., </w:t>
      </w:r>
      <w:r w:rsidRPr="00010081">
        <w:rPr>
          <w:rFonts w:asciiTheme="majorHAnsi" w:hAnsiTheme="majorHAnsi" w:cstheme="majorHAnsi"/>
          <w:i/>
          <w:sz w:val="24"/>
          <w:szCs w:val="24"/>
        </w:rPr>
        <w:t>Trochę inna teoria organizacji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Czarny B.,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ekonomii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Niemiec współczesnych 1945-2005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 Niemiec. Kontynuacja i zmiana po zjednoczeniu ze szczególnym uwzględnieniem polityki europejskiej i transatlantyckiej</w:t>
      </w:r>
      <w:r w:rsidRPr="00010081">
        <w:rPr>
          <w:rFonts w:asciiTheme="majorHAnsi" w:hAnsiTheme="majorHAnsi" w:cstheme="majorHAnsi"/>
          <w:sz w:val="24"/>
          <w:szCs w:val="24"/>
        </w:rPr>
        <w:t>, Warszawa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 Niemiec w dobie nowych wyzwań globalizacji, bezpieczeństwa międzynarodowego oraz integracji europejskiej po 2005 roku</w:t>
      </w:r>
      <w:r w:rsidRPr="00010081">
        <w:rPr>
          <w:rFonts w:asciiTheme="majorHAnsi" w:hAnsiTheme="majorHAnsi" w:cstheme="majorHAnsi"/>
          <w:sz w:val="24"/>
          <w:szCs w:val="24"/>
        </w:rPr>
        <w:t>, Warszawa-Kraków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Rola Niemiec w kryzysie strefy euro po 2009 roku</w:t>
      </w:r>
      <w:r w:rsidRPr="00010081">
        <w:rPr>
          <w:rFonts w:asciiTheme="majorHAnsi" w:hAnsiTheme="majorHAnsi" w:cstheme="majorHAnsi"/>
          <w:sz w:val="24"/>
          <w:szCs w:val="24"/>
        </w:rPr>
        <w:t>, Kraków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Zarys historii Niemiec powojennych 1945-1995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Warszawa-Kraków 1997;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Czubik P.,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 dostępu do konsula</w:t>
      </w:r>
      <w:r w:rsidRPr="00010081">
        <w:rPr>
          <w:rFonts w:asciiTheme="majorHAnsi" w:hAnsiTheme="majorHAnsi" w:cstheme="majorHAnsi"/>
          <w:sz w:val="24"/>
          <w:szCs w:val="24"/>
        </w:rPr>
        <w:t>, Kraków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Czubiński A.,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powszechna XX wieku</w:t>
      </w:r>
      <w:r w:rsidRPr="00010081">
        <w:rPr>
          <w:rFonts w:asciiTheme="majorHAnsi" w:hAnsiTheme="majorHAnsi" w:cstheme="majorHAnsi"/>
          <w:sz w:val="24"/>
          <w:szCs w:val="24"/>
        </w:rPr>
        <w:t>, Poznań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Ćwiek-Karpowicz J.,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energetyczna Rosji – szanse i wyzwania dla Polski i Unii Europejskiej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Warszawa 2011, wersja elektroniczna: </w:t>
      </w:r>
      <w:hyperlink r:id="rId7" w:history="1">
        <w:r w:rsidRPr="00010081">
          <w:rPr>
            <w:rStyle w:val="Hipercze"/>
            <w:rFonts w:asciiTheme="majorHAnsi" w:eastAsia="Times New Roman" w:hAnsiTheme="majorHAnsi" w:cstheme="majorHAnsi"/>
            <w:bCs/>
            <w:sz w:val="24"/>
            <w:szCs w:val="24"/>
            <w:lang w:eastAsia="pl-PL"/>
          </w:rPr>
          <w:t>http://www.pism.pl/files/?id_plik=8135</w:t>
        </w:r>
      </w:hyperlink>
      <w:r w:rsidRPr="0001008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Demokracje zachodnioeuropejskie. Analiza porównawcza</w:t>
      </w:r>
      <w:r w:rsidRPr="00010081">
        <w:rPr>
          <w:rFonts w:asciiTheme="majorHAnsi" w:hAnsiTheme="majorHAnsi" w:cstheme="majorHAnsi"/>
          <w:sz w:val="24"/>
          <w:szCs w:val="24"/>
        </w:rPr>
        <w:t>, red. A. Antoszewski, R. Herbut, Wrocław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Dmowski R., </w:t>
      </w:r>
      <w:r w:rsidRPr="00010081">
        <w:rPr>
          <w:rFonts w:asciiTheme="majorHAnsi" w:hAnsiTheme="majorHAnsi" w:cstheme="majorHAnsi"/>
          <w:i/>
          <w:sz w:val="24"/>
          <w:szCs w:val="24"/>
        </w:rPr>
        <w:t>Niemcy, Rosja a kwestia polska</w:t>
      </w:r>
      <w:r w:rsidRPr="00010081">
        <w:rPr>
          <w:rFonts w:asciiTheme="majorHAnsi" w:hAnsiTheme="majorHAnsi" w:cstheme="majorHAnsi"/>
          <w:sz w:val="24"/>
          <w:szCs w:val="24"/>
        </w:rPr>
        <w:t>, miejsce i data wydania;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Dobek-Ostrowska B.,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Kampania wyborcza: marketingowe aspekty komunikowania politycznego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Wrocław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Dobrowolska-Polak J. i in.,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Niemcy po zjednoczeniu. </w:t>
      </w:r>
      <w:r w:rsidRPr="00010081">
        <w:rPr>
          <w:rFonts w:asciiTheme="majorHAnsi" w:hAnsiTheme="majorHAnsi" w:cstheme="majorHAnsi"/>
          <w:i/>
          <w:sz w:val="24"/>
          <w:szCs w:val="24"/>
        </w:rPr>
        <w:t>Społeczeństwo-wielokulturowość-religie</w:t>
      </w:r>
      <w:r w:rsidRPr="00010081">
        <w:rPr>
          <w:rFonts w:asciiTheme="majorHAnsi" w:hAnsiTheme="majorHAnsi" w:cstheme="majorHAnsi"/>
          <w:sz w:val="24"/>
          <w:szCs w:val="24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Dobrzycki Wiesław,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Historia stosunków międzynarodowych w czasach nowożytnych 1815-1945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Scholar, Warszawa 2012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Dönhoff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M. G., </w:t>
      </w:r>
      <w:r w:rsidRPr="00010081">
        <w:rPr>
          <w:rFonts w:asciiTheme="majorHAnsi" w:hAnsiTheme="majorHAnsi" w:cstheme="majorHAnsi"/>
          <w:i/>
          <w:sz w:val="24"/>
          <w:szCs w:val="24"/>
        </w:rPr>
        <w:t>Kanclerze Republiki Federalnej Niemiec jakich nie znamy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Ekonomia rozwoju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red. R. Piasecki,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Gaddis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 L., </w:t>
      </w:r>
      <w:r w:rsidRPr="00010081">
        <w:rPr>
          <w:rFonts w:asciiTheme="majorHAnsi" w:hAnsiTheme="majorHAnsi" w:cstheme="majorHAnsi"/>
          <w:i/>
          <w:sz w:val="24"/>
          <w:szCs w:val="24"/>
        </w:rPr>
        <w:t>Zimna wojna. Historia podzielonego świata</w:t>
      </w:r>
      <w:r w:rsidRPr="00010081">
        <w:rPr>
          <w:rFonts w:asciiTheme="majorHAnsi" w:hAnsiTheme="majorHAnsi" w:cstheme="majorHAnsi"/>
          <w:sz w:val="24"/>
          <w:szCs w:val="24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Gelles K.,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Niemiecka polityka wschodnia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Wrocław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Geopolityka. Elementy teorii, wybrane metody i badania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Z. Lach, J. Wendt, </w:t>
      </w:r>
      <w:r w:rsidRPr="00010081">
        <w:rPr>
          <w:rStyle w:val="object"/>
          <w:rFonts w:asciiTheme="majorHAnsi" w:hAnsiTheme="majorHAnsi" w:cstheme="majorHAnsi"/>
          <w:sz w:val="24"/>
          <w:szCs w:val="24"/>
        </w:rPr>
        <w:t>Cz</w:t>
      </w:r>
      <w:r w:rsidRPr="00010081">
        <w:rPr>
          <w:rFonts w:asciiTheme="majorHAnsi" w:hAnsiTheme="majorHAnsi" w:cstheme="majorHAnsi"/>
          <w:sz w:val="24"/>
          <w:szCs w:val="24"/>
        </w:rPr>
        <w:t>ęstochowa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Giddens A., </w:t>
      </w:r>
      <w:r w:rsidRPr="00010081">
        <w:rPr>
          <w:rFonts w:asciiTheme="majorHAnsi" w:hAnsiTheme="majorHAnsi" w:cstheme="majorHAnsi"/>
          <w:i/>
          <w:sz w:val="24"/>
          <w:szCs w:val="24"/>
        </w:rPr>
        <w:t>Europa w epoce globalnej</w:t>
      </w:r>
      <w:r w:rsidRPr="00010081">
        <w:rPr>
          <w:rFonts w:asciiTheme="majorHAnsi" w:hAnsiTheme="majorHAnsi" w:cstheme="majorHAnsi"/>
          <w:sz w:val="24"/>
          <w:szCs w:val="24"/>
        </w:rPr>
        <w:t>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Griffin R. W.,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zarządzania organizacjami</w:t>
      </w:r>
      <w:r w:rsidRPr="00010081">
        <w:rPr>
          <w:rFonts w:asciiTheme="majorHAnsi" w:hAnsiTheme="majorHAnsi" w:cstheme="majorHAnsi"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Grodzki R., Kubiak P., </w:t>
      </w:r>
      <w:r w:rsidRPr="00010081">
        <w:rPr>
          <w:rFonts w:asciiTheme="majorHAnsi" w:hAnsiTheme="majorHAnsi" w:cstheme="majorHAnsi"/>
          <w:i/>
          <w:sz w:val="24"/>
          <w:szCs w:val="24"/>
        </w:rPr>
        <w:t>Niemiecki system kształcenia obywatelskiego. Wnioski dla Polski</w:t>
      </w:r>
      <w:r w:rsidRPr="00010081">
        <w:rPr>
          <w:rFonts w:asciiTheme="majorHAnsi" w:hAnsiTheme="majorHAnsi" w:cstheme="majorHAnsi"/>
          <w:sz w:val="24"/>
          <w:szCs w:val="24"/>
        </w:rPr>
        <w:t>, Poznań 2014;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Gródź S., </w:t>
      </w:r>
      <w:r w:rsidRPr="00010081">
        <w:rPr>
          <w:rFonts w:asciiTheme="majorHAnsi" w:hAnsiTheme="majorHAnsi" w:cstheme="majorHAnsi"/>
          <w:i/>
          <w:sz w:val="24"/>
          <w:szCs w:val="24"/>
        </w:rPr>
        <w:t>Islam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Religie w świecie współczesnym</w:t>
      </w:r>
      <w:r w:rsidRPr="00010081">
        <w:rPr>
          <w:rFonts w:asciiTheme="majorHAnsi" w:hAnsiTheme="majorHAnsi" w:cstheme="majorHAnsi"/>
          <w:sz w:val="24"/>
          <w:szCs w:val="24"/>
        </w:rPr>
        <w:t>, red. H. Zimoń, Lublin 2001;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Hallahan K.,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Holtzhausen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D., van Ruler B.,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Verčič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D.,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Sriramesh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K.,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val="en-US" w:eastAsia="pl-PL"/>
        </w:rPr>
        <w:t>Defining Strategic Communication</w:t>
      </w: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, „</w:t>
      </w:r>
      <w:r w:rsidRPr="00010081">
        <w:rPr>
          <w:rFonts w:asciiTheme="majorHAnsi" w:eastAsia="Times New Roman" w:hAnsiTheme="majorHAnsi" w:cstheme="majorHAnsi"/>
          <w:bCs/>
          <w:sz w:val="24"/>
          <w:szCs w:val="24"/>
          <w:lang w:val="en-US" w:eastAsia="pl-PL"/>
        </w:rPr>
        <w:t xml:space="preserve">International Journal of Strategic Communication” </w:t>
      </w: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2007, nr 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Hall E. R., Taylor J. B., </w:t>
      </w:r>
      <w:r w:rsidRPr="00010081">
        <w:rPr>
          <w:rFonts w:asciiTheme="majorHAnsi" w:hAnsiTheme="majorHAnsi" w:cstheme="majorHAnsi"/>
          <w:i/>
          <w:sz w:val="24"/>
          <w:szCs w:val="24"/>
        </w:rPr>
        <w:t>Makroekonomia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Hallin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D., Mancini P.,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Systemy medialne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Hauser J., </w:t>
      </w:r>
      <w:r w:rsidRPr="00010081">
        <w:rPr>
          <w:rFonts w:asciiTheme="majorHAnsi" w:hAnsiTheme="majorHAnsi" w:cstheme="majorHAnsi"/>
          <w:i/>
          <w:sz w:val="24"/>
          <w:szCs w:val="24"/>
        </w:rPr>
        <w:t>Zarządzanie publiczne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Hess A., Szymańska, A., </w:t>
      </w:r>
      <w:r w:rsidRPr="00010081">
        <w:rPr>
          <w:rFonts w:asciiTheme="majorHAnsi" w:hAnsiTheme="majorHAnsi" w:cstheme="majorHAnsi"/>
          <w:i/>
          <w:sz w:val="24"/>
          <w:szCs w:val="24"/>
        </w:rPr>
        <w:t>Pomost medialny. Rola mediów w międzynarodowej komunikacji politycznej na przykładzie relacji polsko-niemieckich</w:t>
      </w:r>
      <w:r w:rsidRPr="00010081">
        <w:rPr>
          <w:rFonts w:asciiTheme="majorHAnsi" w:hAnsiTheme="majorHAnsi" w:cstheme="majorHAnsi"/>
          <w:sz w:val="24"/>
          <w:szCs w:val="24"/>
        </w:rPr>
        <w:t>, Kraków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Jackson R.,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Sorensen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G., </w:t>
      </w:r>
      <w:r w:rsidRPr="00010081">
        <w:rPr>
          <w:rFonts w:asciiTheme="majorHAnsi" w:hAnsiTheme="majorHAnsi" w:cstheme="majorHAnsi"/>
          <w:i/>
          <w:sz w:val="24"/>
          <w:szCs w:val="24"/>
        </w:rPr>
        <w:t>Wprowadzenie do stosunków międzynarodowych. Teorie i kierunki badawcze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Kraków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Jasińska-Kania A., Łodziński S., </w:t>
      </w:r>
      <w:r w:rsidRPr="00010081">
        <w:rPr>
          <w:rFonts w:asciiTheme="majorHAnsi" w:hAnsiTheme="majorHAnsi" w:cstheme="majorHAnsi"/>
          <w:i/>
          <w:sz w:val="24"/>
          <w:szCs w:val="24"/>
        </w:rPr>
        <w:t>Obszary i formy wykluczenia etnicznego w Polsce</w:t>
      </w:r>
      <w:r w:rsidRPr="00010081">
        <w:rPr>
          <w:rFonts w:asciiTheme="majorHAnsi" w:hAnsiTheme="majorHAnsi" w:cstheme="majorHAnsi"/>
          <w:sz w:val="24"/>
          <w:szCs w:val="24"/>
        </w:rPr>
        <w:t>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Jóźwik M, Karaszewski R., </w:t>
      </w:r>
      <w:r w:rsidRPr="00010081">
        <w:rPr>
          <w:rFonts w:asciiTheme="majorHAnsi" w:hAnsiTheme="majorHAnsi" w:cstheme="majorHAnsi"/>
          <w:i/>
          <w:sz w:val="24"/>
          <w:szCs w:val="24"/>
        </w:rPr>
        <w:t>Specyfika przywództwa w korporacjach japońskich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Studia z zarządzania międzykulturowego. Cz. II</w:t>
      </w:r>
      <w:r w:rsidRPr="00010081">
        <w:rPr>
          <w:rFonts w:asciiTheme="majorHAnsi" w:hAnsiTheme="majorHAnsi" w:cstheme="majorHAnsi"/>
          <w:sz w:val="24"/>
          <w:szCs w:val="24"/>
        </w:rPr>
        <w:t>, red. Ł. Sułkowski, K. Waniek, Łódź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Justyński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Wybór tekstów źródłowych z historii doktryn politycznych i prawnych</w:t>
      </w:r>
      <w:r w:rsidRPr="00010081">
        <w:rPr>
          <w:rFonts w:asciiTheme="majorHAnsi" w:hAnsiTheme="majorHAnsi" w:cstheme="majorHAnsi"/>
          <w:sz w:val="24"/>
          <w:szCs w:val="24"/>
        </w:rPr>
        <w:t>, Toruń 1994;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Kalicki W.,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Ostatni jeniec wielkiej wojny. Polacy i Niemcy po 1945 roku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Kałążna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K., 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Rosiecki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Wymiary bezpieczeństwa energetycznego Unii Europejskiej</w:t>
      </w:r>
      <w:r w:rsidRPr="00010081">
        <w:rPr>
          <w:rFonts w:asciiTheme="majorHAnsi" w:hAnsiTheme="majorHAnsi" w:cstheme="majorHAnsi"/>
          <w:sz w:val="24"/>
          <w:szCs w:val="24"/>
        </w:rPr>
        <w:t>, Poznań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Kepplinger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H.,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Demontaż polityki w społeczeństwie informacyjnym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Kiwierska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Międzynarodowe uwarunkowania zjednoczenia Niemiec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Zjednoczenie Niemiec. Studia politologiczno-ekonomiczno-prawne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red. L. Janicki, B.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Koszel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W. Wilczyński, Poznań 1996;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Klimczak B., </w:t>
      </w:r>
      <w:r w:rsidRPr="00010081">
        <w:rPr>
          <w:rFonts w:asciiTheme="majorHAnsi" w:hAnsiTheme="majorHAnsi" w:cstheme="majorHAnsi"/>
          <w:i/>
          <w:sz w:val="24"/>
          <w:szCs w:val="24"/>
        </w:rPr>
        <w:t>Mikroekonomia</w:t>
      </w:r>
      <w:r w:rsidRPr="00010081">
        <w:rPr>
          <w:rFonts w:asciiTheme="majorHAnsi" w:hAnsiTheme="majorHAnsi" w:cstheme="majorHAnsi"/>
          <w:sz w:val="24"/>
          <w:szCs w:val="24"/>
        </w:rPr>
        <w:t>, Wrocław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Kohl H., </w:t>
      </w:r>
      <w:r w:rsidRPr="00010081">
        <w:rPr>
          <w:rFonts w:asciiTheme="majorHAnsi" w:hAnsiTheme="majorHAnsi" w:cstheme="majorHAnsi"/>
          <w:i/>
          <w:sz w:val="24"/>
          <w:szCs w:val="24"/>
        </w:rPr>
        <w:t>Pragnąłem jedności Niemiec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Kopiński D.,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Pomoc rozwojowa. Teoria i praktyka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Koszel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8" w:history="1">
        <w:r w:rsidRPr="0001008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B.</w:t>
        </w:r>
      </w:hyperlink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Malinowski </w:t>
      </w:r>
      <w:hyperlink r:id="rId9" w:history="1">
        <w:r w:rsidRPr="0001008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K.</w:t>
        </w:r>
      </w:hyperlink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Mazur Z., </w:t>
      </w:r>
      <w:r w:rsidRPr="00010081">
        <w:rPr>
          <w:rFonts w:asciiTheme="majorHAnsi" w:eastAsia="Times New Roman" w:hAnsiTheme="majorHAnsi" w:cstheme="majorHAnsi"/>
          <w:i/>
          <w:kern w:val="36"/>
          <w:sz w:val="24"/>
          <w:szCs w:val="24"/>
          <w:lang w:eastAsia="pl-PL"/>
        </w:rPr>
        <w:t>Niemiecka polityka wobec Polski (1990-2010)</w:t>
      </w:r>
      <w:r w:rsidRPr="00010081">
        <w:rPr>
          <w:rFonts w:asciiTheme="majorHAnsi" w:eastAsia="Times New Roman" w:hAnsiTheme="majorHAnsi" w:cstheme="majorHAnsi"/>
          <w:kern w:val="36"/>
          <w:sz w:val="24"/>
          <w:szCs w:val="24"/>
          <w:lang w:eastAsia="pl-PL"/>
        </w:rPr>
        <w:t>, Poznań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Krasuski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Niemiec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Wrocław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Krasuski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Historia Rzeszy Niemieckiej 1871-1945, Poznań 1986;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Kukułka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współczesnych stosunków międzynarodowych 1945-2000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Kunczik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M.,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Zipfel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A., </w:t>
      </w:r>
      <w:r w:rsidRPr="00010081">
        <w:rPr>
          <w:rFonts w:asciiTheme="majorHAnsi" w:hAnsiTheme="majorHAnsi" w:cstheme="majorHAnsi"/>
          <w:i/>
          <w:sz w:val="24"/>
          <w:szCs w:val="24"/>
        </w:rPr>
        <w:t>Wprowadzenie do nauki o dziennikarstwie i komunikowaniu</w:t>
      </w:r>
      <w:r w:rsidRPr="00010081">
        <w:rPr>
          <w:rFonts w:asciiTheme="majorHAnsi" w:hAnsiTheme="majorHAnsi" w:cstheme="majorHAnsi"/>
          <w:sz w:val="24"/>
          <w:szCs w:val="24"/>
        </w:rPr>
        <w:t>, Warszawa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Kuźniar R.,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Polityka zagraniczna III Rzeczypospolitej</w:t>
      </w: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sz w:val="24"/>
          <w:szCs w:val="24"/>
        </w:rPr>
        <w:t>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Kwieciński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Koncepcje rozwoju Unii Europejskiej – dogonić USA czy nie dać się prześcignąć Chinom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Regionalizacja w stosunkach międzynarodowych. Aspekty polityczno-gospodarcze</w:t>
      </w:r>
      <w:r w:rsidRPr="00010081">
        <w:rPr>
          <w:rFonts w:asciiTheme="majorHAnsi" w:hAnsiTheme="majorHAnsi" w:cstheme="majorHAnsi"/>
          <w:sz w:val="24"/>
          <w:szCs w:val="24"/>
        </w:rPr>
        <w:t>, red. L. Kwieciński i in., Toruń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Latusek D., </w:t>
      </w:r>
      <w:r w:rsidRPr="00010081">
        <w:rPr>
          <w:rFonts w:asciiTheme="majorHAnsi" w:hAnsiTheme="majorHAnsi" w:cstheme="majorHAnsi"/>
          <w:i/>
          <w:sz w:val="24"/>
          <w:szCs w:val="24"/>
        </w:rPr>
        <w:t>Zarządzanie międzykulturowe w Polsce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Pomiędzy kulturami. Szkice z komunikacji międzykulturowej</w:t>
      </w:r>
      <w:r w:rsidRPr="00010081">
        <w:rPr>
          <w:rFonts w:asciiTheme="majorHAnsi" w:hAnsiTheme="majorHAnsi" w:cstheme="majorHAnsi"/>
          <w:sz w:val="24"/>
          <w:szCs w:val="24"/>
        </w:rPr>
        <w:t>, red. M. Ratajczak, Wrocław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Lebioda T., </w:t>
      </w:r>
      <w:r w:rsidRPr="00010081">
        <w:rPr>
          <w:rFonts w:asciiTheme="majorHAnsi" w:hAnsiTheme="majorHAnsi" w:cstheme="majorHAnsi"/>
          <w:i/>
          <w:iCs/>
          <w:sz w:val="24"/>
          <w:szCs w:val="24"/>
        </w:rPr>
        <w:t>II Rzesza a polityka międzynarodowa 1871-1914</w:t>
      </w:r>
      <w:r w:rsidRPr="00010081">
        <w:rPr>
          <w:rFonts w:asciiTheme="majorHAnsi" w:hAnsiTheme="majorHAnsi" w:cstheme="majorHAnsi"/>
          <w:sz w:val="24"/>
          <w:szCs w:val="24"/>
        </w:rPr>
        <w:t>, Katowice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Levinson P.,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Nowe, nowe media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Lissowska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Instytucje gospodarki rynkowej w Polsce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Magala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S., </w:t>
      </w:r>
      <w:r w:rsidRPr="00010081">
        <w:rPr>
          <w:rFonts w:asciiTheme="majorHAnsi" w:hAnsiTheme="majorHAnsi" w:cstheme="majorHAnsi"/>
          <w:i/>
          <w:sz w:val="24"/>
          <w:szCs w:val="24"/>
        </w:rPr>
        <w:t>Kompetencje międzykulturowe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Malinowski K., </w:t>
      </w:r>
      <w:r w:rsidRPr="00010081">
        <w:rPr>
          <w:rFonts w:asciiTheme="majorHAnsi" w:hAnsiTheme="majorHAnsi" w:cstheme="majorHAnsi"/>
          <w:i/>
          <w:sz w:val="24"/>
          <w:szCs w:val="24"/>
        </w:rPr>
        <w:t>Przemiany niemieckiej polityki bezpieczeństwa 1990-2005</w:t>
      </w:r>
      <w:r w:rsidRPr="00010081">
        <w:rPr>
          <w:rFonts w:asciiTheme="majorHAnsi" w:hAnsiTheme="majorHAnsi" w:cstheme="majorHAnsi"/>
          <w:sz w:val="24"/>
          <w:szCs w:val="24"/>
        </w:rPr>
        <w:t>, Poznań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lang w:val="en-US"/>
        </w:rPr>
        <w:t>Marples</w:t>
      </w:r>
      <w:proofErr w:type="spellEnd"/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 D. R., </w:t>
      </w:r>
      <w:proofErr w:type="spellStart"/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Historia</w:t>
      </w:r>
      <w:proofErr w:type="spellEnd"/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 xml:space="preserve"> ZSRR. </w:t>
      </w:r>
      <w:r w:rsidRPr="00010081">
        <w:rPr>
          <w:rFonts w:asciiTheme="majorHAnsi" w:hAnsiTheme="majorHAnsi" w:cstheme="majorHAnsi"/>
          <w:i/>
          <w:sz w:val="24"/>
          <w:szCs w:val="24"/>
        </w:rPr>
        <w:t>Od rewolucji do rozpadu</w:t>
      </w:r>
      <w:r w:rsidRPr="00010081">
        <w:rPr>
          <w:rFonts w:asciiTheme="majorHAnsi" w:hAnsiTheme="majorHAnsi" w:cstheme="majorHAnsi"/>
          <w:sz w:val="24"/>
          <w:szCs w:val="24"/>
        </w:rPr>
        <w:t>, Wrocław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Medeński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M., Pietrzak P.,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bezpieczeństwa Niemiec w świetle zagrożeń terroryzmu międzynarodowego. Ewolucja i perspektywy</w:t>
      </w:r>
      <w:r w:rsidRPr="00010081">
        <w:rPr>
          <w:rFonts w:asciiTheme="majorHAnsi" w:hAnsiTheme="majorHAnsi" w:cstheme="majorHAnsi"/>
          <w:sz w:val="24"/>
          <w:szCs w:val="24"/>
        </w:rPr>
        <w:t>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Michałowska G., </w:t>
      </w:r>
      <w:r w:rsidRPr="00010081">
        <w:rPr>
          <w:rFonts w:asciiTheme="majorHAnsi" w:hAnsiTheme="majorHAnsi" w:cstheme="majorHAnsi"/>
          <w:i/>
          <w:sz w:val="24"/>
          <w:szCs w:val="24"/>
        </w:rPr>
        <w:t>Polska w Organizacji Narodów Zjednoczonych do spraw Oświaty, Nauki i Kultury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Polska w organizacjach międzynarodowych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S.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Parzymies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I.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Popiuk-Rysińska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Milewski M., Kwiatkowski E.,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ekonomii. Ćwiczenia i zadania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  <w:lang w:val="cs-CZ"/>
        </w:rPr>
        <w:t>Międzynarodowe stosunki kulturalne. Podręcznik akademicki</w:t>
      </w:r>
      <w:r w:rsidRPr="00010081">
        <w:rPr>
          <w:rFonts w:asciiTheme="majorHAnsi" w:hAnsiTheme="majorHAnsi" w:cstheme="majorHAnsi"/>
          <w:sz w:val="24"/>
          <w:szCs w:val="24"/>
          <w:lang w:val="cs-CZ"/>
        </w:rPr>
        <w:t>, red. A. W. Ziętek (red.),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Mikułowski Pomorski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Informacja i komunikacja</w:t>
      </w:r>
      <w:r w:rsidRPr="00010081">
        <w:rPr>
          <w:rFonts w:asciiTheme="majorHAnsi" w:hAnsiTheme="majorHAnsi" w:cstheme="majorHAnsi"/>
          <w:sz w:val="24"/>
          <w:szCs w:val="24"/>
        </w:rPr>
        <w:t>, Warszawa 1988;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Misala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Międzynarodowa konkurencyjność gospodarki narodowej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Moczulski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Geopolityka. Potęga w czasie i przestrzeni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Mondry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Powrót geopolityki. Ameryka, Europa i Azja w XXI wieku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Muras Z.,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prawa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Nęcki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Z., Górniak L., Rosiński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Negocjacje w Unii Europejskiej. Przewodnik dla przedsiębiorców</w:t>
      </w:r>
      <w:r w:rsidRPr="00010081">
        <w:rPr>
          <w:rFonts w:asciiTheme="majorHAnsi" w:hAnsiTheme="majorHAnsi" w:cstheme="majorHAnsi"/>
          <w:sz w:val="24"/>
          <w:szCs w:val="24"/>
        </w:rPr>
        <w:t>, Kraków 2001;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Nęcki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Z., </w:t>
      </w:r>
      <w:r w:rsidRPr="00010081">
        <w:rPr>
          <w:rFonts w:asciiTheme="majorHAnsi" w:hAnsiTheme="majorHAnsi" w:cstheme="majorHAnsi"/>
          <w:i/>
          <w:sz w:val="24"/>
          <w:szCs w:val="24"/>
        </w:rPr>
        <w:t>Negocjacje w biznesie</w:t>
      </w:r>
      <w:r w:rsidRPr="00010081">
        <w:rPr>
          <w:rFonts w:asciiTheme="majorHAnsi" w:hAnsiTheme="majorHAnsi" w:cstheme="majorHAnsi"/>
          <w:sz w:val="24"/>
          <w:szCs w:val="24"/>
        </w:rPr>
        <w:t>, Kraków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>Niemiecka scena polityczna 2009-2013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>Aktorzy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zagadnienia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wyzwania, red. A. Kruk, M. Sus,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Wrocław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Nye J. S., </w:t>
      </w:r>
      <w:r w:rsidRPr="00010081">
        <w:rPr>
          <w:rFonts w:asciiTheme="majorHAnsi" w:hAnsiTheme="majorHAnsi" w:cstheme="majorHAnsi"/>
          <w:i/>
          <w:noProof/>
          <w:sz w:val="24"/>
          <w:szCs w:val="24"/>
          <w:lang w:val="en-US"/>
        </w:rPr>
        <w:t xml:space="preserve">Soft Power.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Jak osiągnąć sukces w polityce światowej</w:t>
      </w: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, Warszawa 2007;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Ociepka B.,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Miękka siła i dyplomacja publiczna Polski</w:t>
      </w:r>
      <w:r w:rsidRPr="00010081">
        <w:rPr>
          <w:rFonts w:asciiTheme="majorHAnsi" w:hAnsiTheme="majorHAnsi" w:cstheme="majorHAnsi"/>
          <w:noProof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Ociepka B., Woźna J.,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Niemiecki wydawca – polski czytelnik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Wrocław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Okólski M., </w:t>
      </w:r>
      <w:r w:rsidRPr="00010081">
        <w:rPr>
          <w:rFonts w:asciiTheme="majorHAnsi" w:hAnsiTheme="majorHAnsi" w:cstheme="majorHAnsi"/>
          <w:i/>
          <w:sz w:val="24"/>
          <w:szCs w:val="24"/>
        </w:rPr>
        <w:t>Demografia. Współczesne zjawiska i teorie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Olszewski H.,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doktryn politycznych i prawnych</w:t>
      </w:r>
      <w:r w:rsidRPr="00010081">
        <w:rPr>
          <w:rFonts w:asciiTheme="majorHAnsi" w:hAnsiTheme="majorHAnsi" w:cstheme="majorHAnsi"/>
          <w:sz w:val="24"/>
          <w:szCs w:val="24"/>
        </w:rPr>
        <w:t>, Poznań 1993;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Organizacje międzynarodowe partii politycznych</w:t>
      </w:r>
      <w:r w:rsidRPr="00010081">
        <w:rPr>
          <w:rFonts w:asciiTheme="majorHAnsi" w:hAnsiTheme="majorHAnsi" w:cstheme="majorHAnsi"/>
          <w:sz w:val="24"/>
          <w:szCs w:val="24"/>
        </w:rPr>
        <w:t>, red. A. Zięba, Kraków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Organizacje w stosunkach międzynarodowych</w:t>
      </w:r>
      <w:r w:rsidRPr="00010081">
        <w:rPr>
          <w:rFonts w:asciiTheme="majorHAnsi" w:hAnsiTheme="majorHAnsi" w:cstheme="majorHAnsi"/>
          <w:sz w:val="24"/>
          <w:szCs w:val="24"/>
        </w:rPr>
        <w:t>, red. T. Łoś-Nowak, Wrocław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Orłowski T., </w:t>
      </w:r>
      <w:r w:rsidRPr="00010081">
        <w:rPr>
          <w:rFonts w:asciiTheme="majorHAnsi" w:hAnsiTheme="majorHAnsi" w:cstheme="majorHAnsi"/>
          <w:i/>
          <w:sz w:val="24"/>
          <w:szCs w:val="24"/>
        </w:rPr>
        <w:t>Protokół dyplomatyczny. Ceremoniał &amp; etykieta</w:t>
      </w:r>
      <w:r w:rsidRPr="00010081">
        <w:rPr>
          <w:rFonts w:asciiTheme="majorHAnsi" w:hAnsiTheme="majorHAnsi" w:cstheme="majorHAnsi"/>
          <w:sz w:val="24"/>
          <w:szCs w:val="24"/>
        </w:rPr>
        <w:t>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Pałka E., </w:t>
      </w:r>
      <w:r w:rsidRPr="00010081">
        <w:rPr>
          <w:rFonts w:asciiTheme="majorHAnsi" w:hAnsiTheme="majorHAnsi" w:cstheme="majorHAnsi"/>
          <w:i/>
          <w:sz w:val="24"/>
          <w:szCs w:val="24"/>
        </w:rPr>
        <w:t>Republika Czeska: aspiracje i możliwości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zagraniczna. Aktorzy – potencjały – strategie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T. Łoś-Nowak, Warszawa 2011;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Panek B., </w:t>
      </w:r>
      <w:r w:rsidRPr="00010081">
        <w:rPr>
          <w:rFonts w:asciiTheme="majorHAnsi" w:hAnsiTheme="majorHAnsi" w:cstheme="majorHAnsi"/>
          <w:i/>
          <w:sz w:val="24"/>
          <w:szCs w:val="24"/>
        </w:rPr>
        <w:t>Operacje reagowania kryzysowego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Partie polityczne w Niemczech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red. K. A. Wojtaszczyk, Warszawa 2004;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Pietrzak H.,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Hałaj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Rzecznik prasowy. Teoria i praktyka</w:t>
      </w:r>
      <w:r w:rsidRPr="00010081">
        <w:rPr>
          <w:rFonts w:asciiTheme="majorHAnsi" w:hAnsiTheme="majorHAnsi" w:cstheme="majorHAnsi"/>
          <w:sz w:val="24"/>
          <w:szCs w:val="24"/>
        </w:rPr>
        <w:t>, Rzeszów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Pięciak W., </w:t>
      </w:r>
      <w:r w:rsidRPr="00010081">
        <w:rPr>
          <w:rFonts w:asciiTheme="majorHAnsi" w:hAnsiTheme="majorHAnsi" w:cstheme="majorHAnsi"/>
          <w:i/>
          <w:sz w:val="24"/>
          <w:szCs w:val="24"/>
        </w:rPr>
        <w:t>Kanclerz obojga Niemiec. Helmut Kohl – szkic do portretu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Polityka gospodarcza</w:t>
      </w:r>
      <w:r w:rsidRPr="00010081">
        <w:rPr>
          <w:rFonts w:asciiTheme="majorHAnsi" w:hAnsiTheme="majorHAnsi" w:cstheme="majorHAnsi"/>
          <w:sz w:val="24"/>
          <w:szCs w:val="24"/>
        </w:rPr>
        <w:t>, red. B. Winiarski,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Polityka zagraniczna Polski w latach 2004-2011. Struktury, koncepcje, sąsiedzi i Izrael</w:t>
      </w:r>
      <w:r w:rsidRPr="00010081">
        <w:rPr>
          <w:rFonts w:asciiTheme="majorHAnsi" w:hAnsiTheme="majorHAnsi" w:cstheme="majorHAnsi"/>
          <w:sz w:val="24"/>
          <w:szCs w:val="24"/>
        </w:rPr>
        <w:t>, red. M. Wolański, Polkowice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Potulski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 w świecie ponowoczesnym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Style w:val="object"/>
          <w:rFonts w:asciiTheme="majorHAnsi" w:hAnsiTheme="majorHAnsi" w:cstheme="majorHAnsi"/>
          <w:sz w:val="24"/>
          <w:szCs w:val="24"/>
        </w:rPr>
        <w:t>Cz</w:t>
      </w:r>
      <w:r w:rsidRPr="00010081">
        <w:rPr>
          <w:rFonts w:asciiTheme="majorHAnsi" w:hAnsiTheme="majorHAnsi" w:cstheme="majorHAnsi"/>
          <w:sz w:val="24"/>
          <w:szCs w:val="24"/>
        </w:rPr>
        <w:t>ęstochowa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lastRenderedPageBreak/>
        <w:t>Prawo Unii Europejskiej. Prawo materialne i polityki</w:t>
      </w:r>
      <w:r w:rsidRPr="00010081">
        <w:rPr>
          <w:rFonts w:asciiTheme="majorHAnsi" w:hAnsiTheme="majorHAnsi" w:cstheme="majorHAnsi"/>
          <w:sz w:val="24"/>
          <w:szCs w:val="24"/>
        </w:rPr>
        <w:t>, red. J. Barcz,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Robinson P.,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Theorizing the Influence of Media on World Politics: Models of Media Influence on Foreign Policy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„European Journal of Communication” 2001, nr 16;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Rogut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A.,</w:t>
      </w:r>
      <w:r w:rsidRPr="0001008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Koszty i zagrożenia związane z wejściem Polski do strefy euro</w:t>
      </w:r>
      <w:r w:rsidRPr="00010081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,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[w:] </w:t>
      </w: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Mechanizmy funkcjonowania strefy euro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red. P. Kowalewski, G.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Tchorek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Rutowska M.,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Problem restytucji dóbr kultury w stosunkach polsko-niemieckich po 1990 roku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Polsko-niemieckie stosunki społeczne i kulturalne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red. A.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Sakson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Sokalski H., </w:t>
      </w:r>
      <w:r w:rsidRPr="00010081">
        <w:rPr>
          <w:rFonts w:asciiTheme="majorHAnsi" w:hAnsiTheme="majorHAnsi" w:cstheme="majorHAnsi"/>
          <w:i/>
          <w:sz w:val="24"/>
          <w:szCs w:val="24"/>
        </w:rPr>
        <w:t>Odrobina prewencji: dorobek dyplomacji prewencyjnej ONZ w Macedonii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Stadtmuller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E., Cesarz Z., </w:t>
      </w:r>
      <w:r w:rsidRPr="00010081">
        <w:rPr>
          <w:rFonts w:asciiTheme="majorHAnsi" w:hAnsiTheme="majorHAnsi" w:cstheme="majorHAnsi"/>
          <w:i/>
          <w:sz w:val="24"/>
          <w:szCs w:val="24"/>
        </w:rPr>
        <w:t>Problemy polityczne współczesnego świata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Wrocław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Stawowy-Kawka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I., Kawka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Macedoński dyskurs niepodległościowy</w:t>
      </w:r>
      <w:r w:rsidRPr="00010081">
        <w:rPr>
          <w:rFonts w:asciiTheme="majorHAnsi" w:hAnsiTheme="majorHAnsi" w:cstheme="majorHAnsi"/>
          <w:sz w:val="24"/>
          <w:szCs w:val="24"/>
        </w:rPr>
        <w:t>, Kraków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Sutor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</w:t>
      </w:r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i/>
          <w:sz w:val="24"/>
          <w:szCs w:val="24"/>
        </w:rPr>
        <w:t>dyplomatyczne i konsularne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Sykulski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Geopolityka, czyli pochwała realizmu: szkice teoriopoznawcze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Szczerski K., </w:t>
      </w:r>
      <w:r w:rsidRPr="00010081">
        <w:rPr>
          <w:rFonts w:asciiTheme="majorHAnsi" w:hAnsiTheme="majorHAnsi" w:cstheme="majorHAnsi"/>
          <w:i/>
          <w:sz w:val="24"/>
          <w:szCs w:val="24"/>
        </w:rPr>
        <w:t>Dynamika systemu europejskiego. Rozważania o nowym kształcie polityki w Unii Europejskiej</w:t>
      </w:r>
      <w:r w:rsidRPr="00010081">
        <w:rPr>
          <w:rFonts w:asciiTheme="majorHAnsi" w:hAnsiTheme="majorHAnsi" w:cstheme="majorHAnsi"/>
          <w:sz w:val="24"/>
          <w:szCs w:val="24"/>
        </w:rPr>
        <w:t>, Kraków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The Government and the Politics of the Middle East and North Africa, D. E. Long, B. Reich, M.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lang w:val="en-US"/>
        </w:rPr>
        <w:t>Gasiorowski</w:t>
      </w:r>
      <w:proofErr w:type="spellEnd"/>
      <w:r w:rsidRPr="00010081">
        <w:rPr>
          <w:rFonts w:asciiTheme="majorHAnsi" w:hAnsiTheme="majorHAnsi" w:cstheme="majorHAnsi"/>
          <w:sz w:val="24"/>
          <w:szCs w:val="24"/>
          <w:lang w:val="en-US"/>
        </w:rPr>
        <w:t>, Boulder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Unia Europejska – nowy typ wspólnoty międzynarodowej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S.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Parzymies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E.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Haliżak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Unia Europejska – organizacja i funkcjonowanie</w:t>
      </w:r>
      <w:r w:rsidRPr="00010081">
        <w:rPr>
          <w:rFonts w:asciiTheme="majorHAnsi" w:hAnsiTheme="majorHAnsi" w:cstheme="majorHAnsi"/>
          <w:sz w:val="24"/>
          <w:szCs w:val="24"/>
        </w:rPr>
        <w:t>, red. M. Cini,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Uwarunkowania i kierunki polskiej polityki zagranicznej w pierwszej dekadzie XXI wieku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red. M. Wolański, Wrocław 2004;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Węc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 J., </w:t>
      </w:r>
      <w:r w:rsidRPr="00010081">
        <w:rPr>
          <w:rFonts w:asciiTheme="majorHAnsi" w:hAnsiTheme="majorHAnsi" w:cstheme="majorHAnsi"/>
          <w:i/>
          <w:sz w:val="24"/>
          <w:szCs w:val="24"/>
        </w:rPr>
        <w:t>Spór o kształt instytucjonalny Wspólnot Europejskich i Unii Europejskiej 1950-2005. Między ideą ponadnarodowości a współpracą międzynarodową – analiza politologiczna</w:t>
      </w:r>
      <w:r w:rsidRPr="00010081">
        <w:rPr>
          <w:rFonts w:asciiTheme="majorHAnsi" w:hAnsiTheme="majorHAnsi" w:cstheme="majorHAnsi"/>
          <w:sz w:val="24"/>
          <w:szCs w:val="24"/>
        </w:rPr>
        <w:t>, Kraków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Witkowska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Partie polityczne w krajach związkowych Republiki Federalnej Niemiec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Warszawa 2003;</w:t>
      </w:r>
    </w:p>
    <w:p w:rsidR="00931433" w:rsidRPr="00010081" w:rsidRDefault="00C115F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931433" w:rsidRPr="00010081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Wolff-Powęska A.</w:t>
        </w:r>
      </w:hyperlink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931433"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Pamięć. Brzemię i uwolnienie. Niemcy wobec nazistowskiej przeszłości (1945-2010)</w:t>
      </w:r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2011;</w:t>
      </w:r>
    </w:p>
    <w:p w:rsidR="00931433" w:rsidRPr="00010081" w:rsidRDefault="00C115F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931433" w:rsidRPr="00010081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Wóycicki K.</w:t>
        </w:r>
      </w:hyperlink>
      <w:r w:rsidR="00931433"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="00931433"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Niemiecka pamięć. Rozrachunek z przeszłością NRD i przemiany niemieckiej świadomości historycznej</w:t>
      </w:r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Współczesna Europa w procesie zmian. Wybrane problemy</w:t>
      </w:r>
      <w:r w:rsidRPr="00010081">
        <w:rPr>
          <w:rFonts w:asciiTheme="majorHAnsi" w:hAnsiTheme="majorHAnsi" w:cstheme="majorHAnsi"/>
          <w:sz w:val="24"/>
          <w:szCs w:val="24"/>
        </w:rPr>
        <w:t>, red. J. Polakowska-Kujawa,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Wybrane zagadnienia współczesnego prawa konsularnego (z perspektywy prawa i praktyki międzynarodowej oraz polskiej)</w:t>
      </w:r>
      <w:r w:rsidRPr="00010081">
        <w:rPr>
          <w:rFonts w:asciiTheme="majorHAnsi" w:hAnsiTheme="majorHAnsi" w:cstheme="majorHAnsi"/>
          <w:sz w:val="24"/>
          <w:szCs w:val="24"/>
        </w:rPr>
        <w:t>, red. P. Czubik, W. Burek, miejsce wydania 2014;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Zachara M.,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Religia w globalnej wiosce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Religia w stosunkach międzynarodowych</w:t>
      </w:r>
      <w:r w:rsidRPr="00010081">
        <w:rPr>
          <w:rFonts w:asciiTheme="majorHAnsi" w:hAnsiTheme="majorHAnsi" w:cstheme="majorHAnsi"/>
          <w:sz w:val="24"/>
          <w:szCs w:val="24"/>
        </w:rPr>
        <w:t>, H. Schreiber, A. M. Solarz, 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Zdanowski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Bliskiego Wschodu w XX wieku</w:t>
      </w:r>
      <w:r w:rsidRPr="00010081">
        <w:rPr>
          <w:rFonts w:asciiTheme="majorHAnsi" w:hAnsiTheme="majorHAnsi" w:cstheme="majorHAnsi"/>
          <w:sz w:val="24"/>
          <w:szCs w:val="24"/>
        </w:rPr>
        <w:t>, Wrocław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lang w:val="cs-CZ"/>
        </w:rPr>
        <w:t xml:space="preserve">Zenderowski R., Cebul K., Krycki M., </w:t>
      </w:r>
      <w:r w:rsidRPr="00010081">
        <w:rPr>
          <w:rFonts w:asciiTheme="majorHAnsi" w:hAnsiTheme="majorHAnsi" w:cstheme="majorHAnsi"/>
          <w:i/>
          <w:sz w:val="24"/>
          <w:szCs w:val="24"/>
          <w:lang w:val="cs-CZ"/>
        </w:rPr>
        <w:t>Międzynarodwe stosunki kulturalne</w:t>
      </w:r>
      <w:r w:rsidRPr="00010081">
        <w:rPr>
          <w:rFonts w:asciiTheme="majorHAnsi" w:hAnsiTheme="majorHAnsi" w:cstheme="majorHAnsi"/>
          <w:sz w:val="24"/>
          <w:szCs w:val="24"/>
          <w:lang w:val="cs-CZ"/>
        </w:rPr>
        <w:t>, Warszwa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A., </w:t>
      </w:r>
      <w:r w:rsidRPr="00010081">
        <w:rPr>
          <w:rFonts w:asciiTheme="majorHAnsi" w:hAnsiTheme="majorHAnsi" w:cstheme="majorHAnsi"/>
          <w:i/>
          <w:sz w:val="24"/>
          <w:szCs w:val="24"/>
        </w:rPr>
        <w:t>Koncepcja bezpieczeństwa Niemiec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Bezpieczeństwo międzynarodowe po zimnej wojnie</w:t>
      </w:r>
      <w:r w:rsidRPr="00010081">
        <w:rPr>
          <w:rFonts w:asciiTheme="majorHAnsi" w:hAnsiTheme="majorHAnsi" w:cstheme="majorHAnsi"/>
          <w:sz w:val="24"/>
          <w:szCs w:val="24"/>
        </w:rPr>
        <w:t>, red. R. Zięba,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R., </w:t>
      </w:r>
      <w:r w:rsidRPr="00010081">
        <w:rPr>
          <w:rFonts w:asciiTheme="majorHAnsi" w:hAnsiTheme="majorHAnsi" w:cstheme="majorHAnsi"/>
          <w:i/>
          <w:sz w:val="24"/>
          <w:szCs w:val="24"/>
        </w:rPr>
        <w:t>Główne kierunki polityki zagranicznej Polski po zimnej wojnie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R., </w:t>
      </w:r>
      <w:r w:rsidRPr="00010081">
        <w:rPr>
          <w:rFonts w:asciiTheme="majorHAnsi" w:hAnsiTheme="majorHAnsi" w:cstheme="majorHAnsi"/>
          <w:i/>
          <w:sz w:val="24"/>
          <w:szCs w:val="24"/>
        </w:rPr>
        <w:t>Unia Europejska jako aktor stosunków międzynarodowych</w:t>
      </w:r>
      <w:r w:rsidRPr="00010081">
        <w:rPr>
          <w:rFonts w:asciiTheme="majorHAnsi" w:hAnsiTheme="majorHAnsi" w:cstheme="majorHAnsi"/>
          <w:sz w:val="24"/>
          <w:szCs w:val="24"/>
        </w:rPr>
        <w:t>, Warszawa 2003.</w:t>
      </w:r>
    </w:p>
    <w:p w:rsidR="00120A86" w:rsidRPr="00010081" w:rsidRDefault="00120A86" w:rsidP="00931433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120A86" w:rsidRPr="0001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FB4"/>
    <w:multiLevelType w:val="hybridMultilevel"/>
    <w:tmpl w:val="9F18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2DA"/>
    <w:multiLevelType w:val="hybridMultilevel"/>
    <w:tmpl w:val="B17A0B00"/>
    <w:styleLink w:val="Zaimportowanystyl3"/>
    <w:lvl w:ilvl="0" w:tplc="8300039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1C8C9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7" w:hanging="6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F2F01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5" w:hanging="6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5616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3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9403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1" w:hanging="6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FE5B3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9" w:hanging="6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696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7" w:hanging="6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A233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5" w:hanging="6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2AAE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3" w:hanging="5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43364D2"/>
    <w:multiLevelType w:val="hybridMultilevel"/>
    <w:tmpl w:val="429C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33B"/>
    <w:multiLevelType w:val="hybridMultilevel"/>
    <w:tmpl w:val="83A0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6C4C"/>
    <w:multiLevelType w:val="hybridMultilevel"/>
    <w:tmpl w:val="C0AC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DA5"/>
    <w:multiLevelType w:val="hybridMultilevel"/>
    <w:tmpl w:val="5874B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B1117"/>
    <w:multiLevelType w:val="hybridMultilevel"/>
    <w:tmpl w:val="A816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1096"/>
    <w:multiLevelType w:val="hybridMultilevel"/>
    <w:tmpl w:val="9746DFEC"/>
    <w:lvl w:ilvl="0" w:tplc="7F2E722C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1ECFE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C46"/>
    <w:multiLevelType w:val="hybridMultilevel"/>
    <w:tmpl w:val="1798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0B1F"/>
    <w:multiLevelType w:val="hybridMultilevel"/>
    <w:tmpl w:val="C8169C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6F5423"/>
    <w:multiLevelType w:val="hybridMultilevel"/>
    <w:tmpl w:val="FD14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7F63"/>
    <w:multiLevelType w:val="hybridMultilevel"/>
    <w:tmpl w:val="B17A0B00"/>
    <w:numStyleLink w:val="Zaimportowanystyl3"/>
  </w:abstractNum>
  <w:abstractNum w:abstractNumId="12">
    <w:nsid w:val="73DD3691"/>
    <w:multiLevelType w:val="hybridMultilevel"/>
    <w:tmpl w:val="DCCC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7D04"/>
    <w:multiLevelType w:val="multilevel"/>
    <w:tmpl w:val="6AE4414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7"/>
    <w:rsid w:val="00010081"/>
    <w:rsid w:val="00070414"/>
    <w:rsid w:val="000B4AA5"/>
    <w:rsid w:val="000C01FE"/>
    <w:rsid w:val="000F6237"/>
    <w:rsid w:val="0010210A"/>
    <w:rsid w:val="00120A86"/>
    <w:rsid w:val="00222638"/>
    <w:rsid w:val="00236CB2"/>
    <w:rsid w:val="002D251E"/>
    <w:rsid w:val="002E240C"/>
    <w:rsid w:val="0035357C"/>
    <w:rsid w:val="00426481"/>
    <w:rsid w:val="005B2AE8"/>
    <w:rsid w:val="00617C46"/>
    <w:rsid w:val="0066506F"/>
    <w:rsid w:val="00735E55"/>
    <w:rsid w:val="007501C9"/>
    <w:rsid w:val="007F0784"/>
    <w:rsid w:val="00884A2E"/>
    <w:rsid w:val="00923A45"/>
    <w:rsid w:val="00931433"/>
    <w:rsid w:val="00975A6F"/>
    <w:rsid w:val="00A27AE9"/>
    <w:rsid w:val="00A53E7E"/>
    <w:rsid w:val="00A831F4"/>
    <w:rsid w:val="00B50645"/>
    <w:rsid w:val="00BD42AF"/>
    <w:rsid w:val="00C115F3"/>
    <w:rsid w:val="00CF0990"/>
    <w:rsid w:val="00D35F9E"/>
    <w:rsid w:val="00D66D2B"/>
    <w:rsid w:val="00DD77B3"/>
    <w:rsid w:val="00DF7B6A"/>
    <w:rsid w:val="00E2393F"/>
    <w:rsid w:val="00E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garnia.iz.poznan.pl/index.php/component/virtuemart/search?customfields%5b3%5d=Bogdan+Kos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ism.pl/files/?id_plik=81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ik.com/szukaj/produkt?author=W%C3%B3ycicki+Kazim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mpik.com/szukaj/produkt?author=Wolff-Pow%C4%99ska+An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iegarnia.iz.poznan.pl/index.php/component/virtuemart/search?customfields%5b3%5d=Krzysztof++Malin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BB2FBF-BAFA-423C-A1E8-F4C5EEDA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Ryniejska</dc:creator>
  <cp:lastModifiedBy>DMW1</cp:lastModifiedBy>
  <cp:revision>2</cp:revision>
  <dcterms:created xsi:type="dcterms:W3CDTF">2019-03-11T18:38:00Z</dcterms:created>
  <dcterms:modified xsi:type="dcterms:W3CDTF">2019-03-11T18:38:00Z</dcterms:modified>
</cp:coreProperties>
</file>